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Default="00097C10" w:rsidP="00097C1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97C10">
        <w:rPr>
          <w:rFonts w:ascii="Times New Roman" w:hAnsi="Times New Roman"/>
          <w:b/>
          <w:sz w:val="28"/>
          <w:szCs w:val="28"/>
        </w:rPr>
        <w:t>УТВЕРЖДАЮ</w:t>
      </w:r>
    </w:p>
    <w:p w:rsidR="00097C10" w:rsidRPr="00097C10" w:rsidRDefault="00097C10" w:rsidP="00097C1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097C10">
        <w:rPr>
          <w:rFonts w:ascii="Times New Roman" w:hAnsi="Times New Roman"/>
          <w:sz w:val="28"/>
          <w:szCs w:val="28"/>
        </w:rPr>
        <w:t>____________________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 «__» ______________ </w:t>
      </w:r>
      <w:proofErr w:type="gramStart"/>
      <w:r w:rsidRPr="00097C10">
        <w:rPr>
          <w:rFonts w:ascii="Times New Roman" w:hAnsi="Times New Roman"/>
          <w:sz w:val="28"/>
          <w:szCs w:val="28"/>
        </w:rPr>
        <w:t>г</w:t>
      </w:r>
      <w:proofErr w:type="gramEnd"/>
      <w:r w:rsidRPr="00097C10">
        <w:rPr>
          <w:rFonts w:ascii="Times New Roman" w:hAnsi="Times New Roman"/>
          <w:sz w:val="28"/>
          <w:szCs w:val="28"/>
        </w:rPr>
        <w:t>.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7C10">
        <w:rPr>
          <w:rFonts w:ascii="Times New Roman" w:hAnsi="Times New Roman"/>
          <w:b/>
          <w:sz w:val="28"/>
          <w:szCs w:val="28"/>
        </w:rPr>
        <w:t>Муниципальное задание</w:t>
      </w:r>
    </w:p>
    <w:p w:rsidR="00097C10" w:rsidRPr="00097C10" w:rsidRDefault="00097C10" w:rsidP="00097C1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97C10">
        <w:rPr>
          <w:rFonts w:ascii="Times New Roman" w:hAnsi="Times New Roman"/>
          <w:b/>
          <w:i/>
          <w:sz w:val="28"/>
          <w:szCs w:val="28"/>
        </w:rPr>
        <w:t>муниципального бюджетного общеобразовательного учреждения средней общеобразовательной школы № 5</w:t>
      </w:r>
    </w:p>
    <w:p w:rsidR="00097C10" w:rsidRPr="00097C10" w:rsidRDefault="00097C10" w:rsidP="00097C1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97C10">
        <w:rPr>
          <w:rFonts w:ascii="Times New Roman" w:hAnsi="Times New Roman"/>
          <w:b/>
          <w:i/>
          <w:sz w:val="28"/>
          <w:szCs w:val="28"/>
        </w:rPr>
        <w:t xml:space="preserve">ст. </w:t>
      </w:r>
      <w:proofErr w:type="gramStart"/>
      <w:r w:rsidRPr="00097C10">
        <w:rPr>
          <w:rFonts w:ascii="Times New Roman" w:hAnsi="Times New Roman"/>
          <w:b/>
          <w:i/>
          <w:sz w:val="28"/>
          <w:szCs w:val="28"/>
        </w:rPr>
        <w:t>Веселой</w:t>
      </w:r>
      <w:proofErr w:type="gramEnd"/>
      <w:r w:rsidRPr="00097C10">
        <w:rPr>
          <w:rFonts w:ascii="Times New Roman" w:hAnsi="Times New Roman"/>
          <w:b/>
          <w:i/>
          <w:sz w:val="28"/>
          <w:szCs w:val="28"/>
        </w:rPr>
        <w:t xml:space="preserve"> на 2011 год и на плановый период  2012 и 2013 годов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1. Наименование муниципальной услуги - </w:t>
      </w:r>
      <w:r w:rsidRPr="00097C10">
        <w:rPr>
          <w:rFonts w:ascii="Times New Roman" w:hAnsi="Times New Roman"/>
          <w:bCs/>
          <w:sz w:val="28"/>
          <w:szCs w:val="28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Pr="00097C10">
        <w:rPr>
          <w:rFonts w:ascii="Times New Roman" w:hAnsi="Times New Roman"/>
          <w:sz w:val="28"/>
          <w:szCs w:val="28"/>
        </w:rPr>
        <w:t>.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2. Потребители муниципальной услуги – </w:t>
      </w:r>
      <w:r w:rsidRPr="00097C10">
        <w:rPr>
          <w:rFonts w:ascii="Times New Roman" w:hAnsi="Times New Roman"/>
          <w:i/>
          <w:sz w:val="28"/>
          <w:szCs w:val="28"/>
        </w:rPr>
        <w:t xml:space="preserve">физические </w:t>
      </w:r>
      <w:proofErr w:type="gramStart"/>
      <w:r w:rsidRPr="00097C10">
        <w:rPr>
          <w:rFonts w:ascii="Times New Roman" w:hAnsi="Times New Roman"/>
          <w:i/>
          <w:sz w:val="28"/>
          <w:szCs w:val="28"/>
        </w:rPr>
        <w:t>лица</w:t>
      </w:r>
      <w:proofErr w:type="gramEnd"/>
      <w:r w:rsidRPr="00097C10">
        <w:rPr>
          <w:rFonts w:ascii="Times New Roman" w:hAnsi="Times New Roman"/>
          <w:i/>
          <w:sz w:val="28"/>
          <w:szCs w:val="28"/>
        </w:rPr>
        <w:t xml:space="preserve"> зачисляемые в учреждение (дети школьного возраста 6,5 лет при отсутствии противопоказаний по состоянию здоровья и по согласованию с учредителем не достигшие 6,5 лет)</w:t>
      </w:r>
      <w:r w:rsidRPr="00097C10">
        <w:rPr>
          <w:rFonts w:ascii="Times New Roman" w:hAnsi="Times New Roman"/>
          <w:sz w:val="28"/>
          <w:szCs w:val="28"/>
        </w:rPr>
        <w:t xml:space="preserve">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1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1320"/>
        <w:gridCol w:w="1440"/>
        <w:gridCol w:w="1560"/>
        <w:gridCol w:w="1800"/>
        <w:gridCol w:w="1560"/>
        <w:gridCol w:w="1440"/>
        <w:gridCol w:w="1440"/>
        <w:gridCol w:w="1920"/>
      </w:tblGrid>
      <w:tr w:rsidR="00097C10" w:rsidRPr="00097C10" w:rsidTr="00F01768">
        <w:trPr>
          <w:cantSplit/>
          <w:trHeight w:val="360"/>
        </w:trPr>
        <w:tc>
          <w:tcPr>
            <w:tcW w:w="1680" w:type="dxa"/>
            <w:vMerge w:val="restar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320" w:type="dxa"/>
            <w:vMerge w:val="restar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Формула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расчета</w:t>
            </w:r>
          </w:p>
        </w:tc>
        <w:tc>
          <w:tcPr>
            <w:tcW w:w="7800" w:type="dxa"/>
            <w:gridSpan w:val="5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920" w:type="dxa"/>
            <w:vMerge w:val="restar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97C10" w:rsidRPr="00097C10" w:rsidTr="00F01768">
        <w:trPr>
          <w:cantSplit/>
          <w:trHeight w:val="720"/>
        </w:trPr>
        <w:tc>
          <w:tcPr>
            <w:tcW w:w="1680" w:type="dxa"/>
            <w:vMerge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отчетный финансовый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2009год</w:t>
            </w:r>
          </w:p>
        </w:tc>
        <w:tc>
          <w:tcPr>
            <w:tcW w:w="180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текущий финансовый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2010год</w:t>
            </w:r>
          </w:p>
        </w:tc>
        <w:tc>
          <w:tcPr>
            <w:tcW w:w="156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очередной финансовый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2011год</w:t>
            </w:r>
          </w:p>
        </w:tc>
        <w:tc>
          <w:tcPr>
            <w:tcW w:w="144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44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 год планового периода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1920" w:type="dxa"/>
            <w:vMerge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C10" w:rsidRPr="00097C10" w:rsidTr="00F01768">
        <w:trPr>
          <w:cantSplit/>
          <w:trHeight w:val="240"/>
        </w:trPr>
        <w:tc>
          <w:tcPr>
            <w:tcW w:w="168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среднегодовое количество детей</w:t>
            </w:r>
          </w:p>
        </w:tc>
        <w:tc>
          <w:tcPr>
            <w:tcW w:w="132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4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0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56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44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44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920" w:type="dxa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статистические отчеты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РИК</w:t>
            </w:r>
          </w:p>
        </w:tc>
      </w:tr>
    </w:tbl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3.2.  Объем муниципальной услуги (в натуральных показателях)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2"/>
        <w:gridCol w:w="1496"/>
        <w:gridCol w:w="1889"/>
        <w:gridCol w:w="1891"/>
        <w:gridCol w:w="1891"/>
        <w:gridCol w:w="1500"/>
        <w:gridCol w:w="1500"/>
        <w:gridCol w:w="1980"/>
      </w:tblGrid>
      <w:tr w:rsidR="00097C10" w:rsidRPr="00097C10" w:rsidTr="00F01768">
        <w:trPr>
          <w:cantSplit/>
          <w:trHeight w:val="360"/>
        </w:trPr>
        <w:tc>
          <w:tcPr>
            <w:tcW w:w="745" w:type="pct"/>
            <w:vMerge w:val="restart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539" w:type="pct"/>
            <w:vMerge w:val="restart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lastRenderedPageBreak/>
              <w:t>Единица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113" w:type="pct"/>
            <w:gridSpan w:val="5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показателей объема муниципальной услуги</w:t>
            </w:r>
          </w:p>
        </w:tc>
        <w:tc>
          <w:tcPr>
            <w:tcW w:w="603" w:type="pct"/>
            <w:vMerge w:val="restart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r w:rsidRPr="00097C10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значении показателя</w:t>
            </w:r>
          </w:p>
        </w:tc>
      </w:tr>
      <w:tr w:rsidR="00097C10" w:rsidRPr="00097C10" w:rsidTr="00F01768">
        <w:trPr>
          <w:cantSplit/>
          <w:trHeight w:val="600"/>
        </w:trPr>
        <w:tc>
          <w:tcPr>
            <w:tcW w:w="745" w:type="pct"/>
            <w:vMerge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vMerge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2009год</w:t>
            </w:r>
          </w:p>
        </w:tc>
        <w:tc>
          <w:tcPr>
            <w:tcW w:w="678" w:type="pct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2010год</w:t>
            </w:r>
          </w:p>
        </w:tc>
        <w:tc>
          <w:tcPr>
            <w:tcW w:w="678" w:type="pct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2011год</w:t>
            </w:r>
          </w:p>
        </w:tc>
        <w:tc>
          <w:tcPr>
            <w:tcW w:w="540" w:type="pct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планового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период 2012г</w:t>
            </w:r>
          </w:p>
        </w:tc>
        <w:tc>
          <w:tcPr>
            <w:tcW w:w="540" w:type="pct"/>
            <w:vAlign w:val="center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планового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603" w:type="pct"/>
            <w:vMerge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C10" w:rsidRPr="00097C10" w:rsidTr="00F01768">
        <w:trPr>
          <w:cantSplit/>
          <w:trHeight w:val="240"/>
        </w:trPr>
        <w:tc>
          <w:tcPr>
            <w:tcW w:w="745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lastRenderedPageBreak/>
              <w:t>среднегодовое количество детей</w:t>
            </w:r>
          </w:p>
        </w:tc>
        <w:tc>
          <w:tcPr>
            <w:tcW w:w="539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77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678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678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540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540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603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статистические отчеты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РИК</w:t>
            </w:r>
          </w:p>
        </w:tc>
      </w:tr>
    </w:tbl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4. Порядок оказания муниципальной услуги – нормативные и правовые акты.</w:t>
      </w:r>
    </w:p>
    <w:p w:rsidR="00097C10" w:rsidRPr="00097C10" w:rsidRDefault="00097C10" w:rsidP="00097C10">
      <w:pPr>
        <w:pStyle w:val="a3"/>
        <w:rPr>
          <w:rFonts w:ascii="Times New Roman" w:hAnsi="Times New Roman"/>
          <w:i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- </w:t>
      </w:r>
      <w:r w:rsidRPr="00097C10">
        <w:rPr>
          <w:rFonts w:ascii="Times New Roman" w:hAnsi="Times New Roman"/>
          <w:i/>
          <w:sz w:val="28"/>
          <w:szCs w:val="28"/>
        </w:rPr>
        <w:t>П</w:t>
      </w:r>
      <w:r w:rsidRPr="00097C10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остановление</w:t>
      </w:r>
    </w:p>
    <w:p w:rsidR="00097C10" w:rsidRPr="00097C10" w:rsidRDefault="00097C10" w:rsidP="00097C10">
      <w:pPr>
        <w:pStyle w:val="a3"/>
        <w:rPr>
          <w:rFonts w:ascii="Times New Roman" w:hAnsi="Times New Roman"/>
          <w:i/>
          <w:sz w:val="28"/>
          <w:szCs w:val="28"/>
        </w:rPr>
      </w:pPr>
      <w:r w:rsidRPr="00097C10">
        <w:rPr>
          <w:rFonts w:ascii="Times New Roman" w:hAnsi="Times New Roman"/>
          <w:bCs/>
          <w:i/>
          <w:color w:val="000000"/>
          <w:sz w:val="28"/>
          <w:szCs w:val="28"/>
        </w:rPr>
        <w:t xml:space="preserve">администрации  муниципального  образования  </w:t>
      </w:r>
      <w:proofErr w:type="spellStart"/>
      <w:r w:rsidRPr="00097C10">
        <w:rPr>
          <w:rFonts w:ascii="Times New Roman" w:hAnsi="Times New Roman"/>
          <w:i/>
          <w:sz w:val="28"/>
          <w:szCs w:val="28"/>
        </w:rPr>
        <w:t>павловский</w:t>
      </w:r>
      <w:proofErr w:type="spellEnd"/>
      <w:r w:rsidRPr="00097C10">
        <w:rPr>
          <w:rFonts w:ascii="Times New Roman" w:hAnsi="Times New Roman"/>
          <w:i/>
          <w:sz w:val="28"/>
          <w:szCs w:val="28"/>
        </w:rPr>
        <w:t xml:space="preserve"> район</w:t>
      </w:r>
      <w:r w:rsidRPr="00097C10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</w:t>
      </w:r>
      <w:r w:rsidRPr="00097C10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от 04.05.2010  </w:t>
      </w:r>
      <w:r w:rsidRPr="00097C10">
        <w:rPr>
          <w:rFonts w:ascii="Times New Roman" w:hAnsi="Times New Roman"/>
          <w:i/>
          <w:color w:val="000000"/>
          <w:sz w:val="28"/>
          <w:szCs w:val="28"/>
        </w:rPr>
        <w:t>№ 756</w:t>
      </w:r>
      <w:r w:rsidRPr="00097C10">
        <w:rPr>
          <w:rFonts w:ascii="Times New Roman" w:hAnsi="Times New Roman"/>
          <w:i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программам»»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837" w:type="pct"/>
        <w:tblCellMar>
          <w:left w:w="70" w:type="dxa"/>
          <w:right w:w="70" w:type="dxa"/>
        </w:tblCellMar>
        <w:tblLook w:val="0000"/>
      </w:tblPr>
      <w:tblGrid>
        <w:gridCol w:w="3910"/>
        <w:gridCol w:w="6005"/>
        <w:gridCol w:w="4314"/>
      </w:tblGrid>
      <w:tr w:rsidR="00097C10" w:rsidRPr="00097C10" w:rsidTr="00F01768">
        <w:trPr>
          <w:cantSplit/>
          <w:trHeight w:val="360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97C10" w:rsidRPr="00097C10" w:rsidTr="00F01768">
        <w:trPr>
          <w:cantSplit/>
          <w:trHeight w:val="240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сайте,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стенды в учреждении,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устное и письменное информирование,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публичное информирование на собраниях родительской общественности.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учебный план;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годовой календарный учебный график;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лицензия на правоведения образовательной деятельности;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аккредитации образовательного учреждения, дающее право на выдачу документа государственного и (или) установленного образца;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режим работы учреждения;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основные образовательные программы, реализуемые образовательным учреждением;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и другие документы, регламентирующие организацию образовательного процесса.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 по мере изменение данных.</w:t>
            </w:r>
          </w:p>
        </w:tc>
      </w:tr>
    </w:tbl>
    <w:p w:rsidR="00097C10" w:rsidRPr="00097C10" w:rsidRDefault="00097C10" w:rsidP="00097C10">
      <w:pPr>
        <w:pStyle w:val="a3"/>
        <w:rPr>
          <w:rFonts w:ascii="Times New Roman" w:hAnsi="Times New Roman"/>
          <w:i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5. Основания  для досрочного прекращения исполнения муниципального задания – </w:t>
      </w:r>
      <w:r w:rsidRPr="00097C10">
        <w:rPr>
          <w:rFonts w:ascii="Times New Roman" w:hAnsi="Times New Roman"/>
          <w:i/>
          <w:sz w:val="28"/>
          <w:szCs w:val="28"/>
        </w:rPr>
        <w:t>ликвидация учреждения,</w:t>
      </w:r>
    </w:p>
    <w:p w:rsidR="00097C10" w:rsidRPr="00097C10" w:rsidRDefault="00097C10" w:rsidP="00097C10">
      <w:pPr>
        <w:pStyle w:val="a3"/>
        <w:rPr>
          <w:rFonts w:ascii="Times New Roman" w:hAnsi="Times New Roman"/>
          <w:i/>
          <w:sz w:val="28"/>
          <w:szCs w:val="28"/>
        </w:rPr>
      </w:pPr>
      <w:r w:rsidRPr="00097C10">
        <w:rPr>
          <w:rFonts w:ascii="Times New Roman" w:hAnsi="Times New Roman"/>
          <w:i/>
          <w:sz w:val="28"/>
          <w:szCs w:val="28"/>
        </w:rPr>
        <w:lastRenderedPageBreak/>
        <w:t xml:space="preserve"> реорганизация учреждения, исключение муниципальной услуги из ведомственного перечня муниципальных услу</w:t>
      </w:r>
      <w:proofErr w:type="gramStart"/>
      <w:r w:rsidRPr="00097C10">
        <w:rPr>
          <w:rFonts w:ascii="Times New Roman" w:hAnsi="Times New Roman"/>
          <w:i/>
          <w:sz w:val="28"/>
          <w:szCs w:val="28"/>
        </w:rPr>
        <w:t>г(</w:t>
      </w:r>
      <w:proofErr w:type="gramEnd"/>
      <w:r w:rsidRPr="00097C10">
        <w:rPr>
          <w:rFonts w:ascii="Times New Roman" w:hAnsi="Times New Roman"/>
          <w:i/>
          <w:sz w:val="28"/>
          <w:szCs w:val="28"/>
        </w:rPr>
        <w:t>работ), иные основания, предусмотренные нормативно правовыми актами РФ и МО Павловский район.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 – нет.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6.1. Нормативный правовой акт, устанавливающий цены (тарифы) либо порядок их установления – нет.</w:t>
      </w:r>
    </w:p>
    <w:p w:rsidR="00097C10" w:rsidRPr="00097C10" w:rsidRDefault="00097C10" w:rsidP="00097C10">
      <w:pPr>
        <w:pStyle w:val="a3"/>
        <w:rPr>
          <w:rFonts w:ascii="Times New Roman" w:hAnsi="Times New Roman"/>
          <w:i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6.2. Орган, устанавливающий  цены  (тарифы)  - </w:t>
      </w:r>
      <w:r w:rsidRPr="00097C10">
        <w:rPr>
          <w:rFonts w:ascii="Times New Roman" w:hAnsi="Times New Roman"/>
          <w:i/>
          <w:sz w:val="28"/>
          <w:szCs w:val="28"/>
        </w:rPr>
        <w:t>Администрация муниципального образования Павловский район.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6.3. Значения предельных цен (тарифов) – нет.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7"/>
        <w:gridCol w:w="6202"/>
      </w:tblGrid>
      <w:tr w:rsidR="00097C10" w:rsidRPr="00097C10" w:rsidTr="00F01768">
        <w:tc>
          <w:tcPr>
            <w:tcW w:w="2845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55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097C10" w:rsidRPr="00097C10" w:rsidTr="00F01768">
        <w:tc>
          <w:tcPr>
            <w:tcW w:w="2845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5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7. Порядок </w:t>
      </w:r>
      <w:proofErr w:type="gramStart"/>
      <w:r w:rsidRPr="00097C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97C10">
        <w:rPr>
          <w:rFonts w:ascii="Times New Roman" w:hAnsi="Times New Roman"/>
          <w:sz w:val="28"/>
          <w:szCs w:val="28"/>
        </w:rPr>
        <w:t xml:space="preserve"> исполнением муниципального задания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1"/>
        <w:gridCol w:w="2399"/>
        <w:gridCol w:w="9481"/>
      </w:tblGrid>
      <w:tr w:rsidR="00097C10" w:rsidRPr="00097C10" w:rsidTr="00F01768">
        <w:trPr>
          <w:cantSplit/>
          <w:trHeight w:val="480"/>
        </w:trPr>
        <w:tc>
          <w:tcPr>
            <w:tcW w:w="895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829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3276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средств бюджета муниципального образования Павловский район, в ведении которых находятся муниципальные бюджетные учреждения и администрация муниципального образования </w:t>
            </w:r>
            <w:proofErr w:type="spellStart"/>
            <w:r w:rsidRPr="00097C10">
              <w:rPr>
                <w:rFonts w:ascii="Times New Roman" w:hAnsi="Times New Roman"/>
                <w:sz w:val="28"/>
                <w:szCs w:val="28"/>
              </w:rPr>
              <w:t>Павловскийй</w:t>
            </w:r>
            <w:proofErr w:type="spellEnd"/>
            <w:r w:rsidRPr="00097C10">
              <w:rPr>
                <w:rFonts w:ascii="Times New Roman" w:hAnsi="Times New Roman"/>
                <w:sz w:val="28"/>
                <w:szCs w:val="28"/>
              </w:rPr>
              <w:t xml:space="preserve"> район, осуществляющие </w:t>
            </w:r>
            <w:proofErr w:type="gramStart"/>
            <w:r w:rsidRPr="00097C1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97C10">
              <w:rPr>
                <w:rFonts w:ascii="Times New Roman" w:hAnsi="Times New Roman"/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097C10" w:rsidRPr="00097C10" w:rsidTr="00F01768">
        <w:trPr>
          <w:cantSplit/>
          <w:trHeight w:val="240"/>
        </w:trPr>
        <w:tc>
          <w:tcPr>
            <w:tcW w:w="895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Камеральная проверка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ведомственный контроль: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плановый контроль,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текущий контроль,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оперативный контроль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выборочные проверки.</w:t>
            </w:r>
          </w:p>
        </w:tc>
        <w:tc>
          <w:tcPr>
            <w:tcW w:w="829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По мере поступления отчетов о выполнении муниципального задания,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 по мере необходимости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согласно плану-графику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В соответствии с планом УО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По мере поступления обращений о нарушениях оказания услуг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По мере поступления отчетности</w:t>
            </w:r>
          </w:p>
        </w:tc>
        <w:tc>
          <w:tcPr>
            <w:tcW w:w="3276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Павловский район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Павловский район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Управление образованием МО Павловский район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8. Требования к отчетности об исполнении муниципального задания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8.1. Форма отчета об исполнении муниципального задания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1615"/>
        <w:gridCol w:w="3073"/>
        <w:gridCol w:w="2402"/>
        <w:gridCol w:w="2587"/>
        <w:gridCol w:w="2691"/>
      </w:tblGrid>
      <w:tr w:rsidR="00097C10" w:rsidRPr="00097C10" w:rsidTr="00F01768">
        <w:trPr>
          <w:cantSplit/>
          <w:trHeight w:val="720"/>
        </w:trPr>
        <w:tc>
          <w:tcPr>
            <w:tcW w:w="726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558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062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30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 xml:space="preserve">Фактическое значение за </w:t>
            </w:r>
            <w:proofErr w:type="gramStart"/>
            <w:r w:rsidRPr="00097C10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gramEnd"/>
            <w:r w:rsidRPr="00097C10">
              <w:rPr>
                <w:rFonts w:ascii="Times New Roman" w:hAnsi="Times New Roman"/>
                <w:sz w:val="28"/>
                <w:szCs w:val="28"/>
              </w:rPr>
              <w:t xml:space="preserve"> финансовый </w:t>
            </w:r>
          </w:p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94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0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Источни</w:t>
            </w:r>
            <w:proofErr w:type="gramStart"/>
            <w:r w:rsidRPr="00097C10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097C10">
              <w:rPr>
                <w:rFonts w:ascii="Times New Roman" w:hAnsi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097C10" w:rsidRPr="00097C10" w:rsidTr="00F01768">
        <w:trPr>
          <w:cantSplit/>
          <w:trHeight w:val="240"/>
        </w:trPr>
        <w:tc>
          <w:tcPr>
            <w:tcW w:w="726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0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4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pct"/>
          </w:tcPr>
          <w:p w:rsidR="00097C10" w:rsidRPr="00097C10" w:rsidRDefault="00097C10" w:rsidP="0009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7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i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8.2. Сроки представления отчетов об исполнении муниципального задания – </w:t>
      </w:r>
      <w:r w:rsidRPr="00097C10">
        <w:rPr>
          <w:rFonts w:ascii="Times New Roman" w:hAnsi="Times New Roman"/>
          <w:i/>
          <w:sz w:val="28"/>
          <w:szCs w:val="28"/>
        </w:rPr>
        <w:t xml:space="preserve">до 20 числа месяца следующего за отчетным периодом, при отклонении показателей </w:t>
      </w:r>
      <w:proofErr w:type="gramStart"/>
      <w:r w:rsidRPr="00097C10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097C10">
        <w:rPr>
          <w:rFonts w:ascii="Times New Roman" w:hAnsi="Times New Roman"/>
          <w:i/>
          <w:sz w:val="28"/>
          <w:szCs w:val="28"/>
        </w:rPr>
        <w:t xml:space="preserve"> плановых.</w:t>
      </w:r>
    </w:p>
    <w:p w:rsidR="00097C10" w:rsidRPr="00097C10" w:rsidRDefault="00097C10" w:rsidP="00097C10">
      <w:pPr>
        <w:pStyle w:val="a3"/>
        <w:rPr>
          <w:rFonts w:ascii="Times New Roman" w:hAnsi="Times New Roman"/>
          <w:i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8.3. Иные требования к отчетности об исполнении  муниципального задания </w:t>
      </w:r>
      <w:r w:rsidRPr="00097C10">
        <w:rPr>
          <w:rFonts w:ascii="Times New Roman" w:hAnsi="Times New Roman"/>
          <w:i/>
          <w:sz w:val="28"/>
          <w:szCs w:val="28"/>
        </w:rPr>
        <w:t>– пояснительная записка с прогнозом достижения годовых значений показателей количества и объема оказания муниципальной услуги, информация о состоянии кредиторской задолженности, в том числе и просроченной, копии подтверждающих документов.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9. Иная информация, необходимая для исполнения (</w:t>
      </w:r>
      <w:proofErr w:type="gramStart"/>
      <w:r w:rsidRPr="00097C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97C10">
        <w:rPr>
          <w:rFonts w:ascii="Times New Roman" w:hAnsi="Times New Roman"/>
          <w:sz w:val="28"/>
          <w:szCs w:val="28"/>
        </w:rPr>
        <w:t xml:space="preserve"> исполнением) муниципального задания -                      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        Директор МБОУ СОШ № 5                                                                 </w:t>
      </w:r>
      <w:proofErr w:type="spellStart"/>
      <w:r w:rsidRPr="00097C10">
        <w:rPr>
          <w:rFonts w:ascii="Times New Roman" w:hAnsi="Times New Roman"/>
          <w:sz w:val="28"/>
          <w:szCs w:val="28"/>
        </w:rPr>
        <w:t>С.И.Остапенко</w:t>
      </w:r>
      <w:proofErr w:type="spellEnd"/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lastRenderedPageBreak/>
        <w:t xml:space="preserve">Конвенция о правах ребенка, одобренная Генеральной Ассамблеей Организации Объединенных Наций  20 ноября 1989 года;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97C10">
        <w:rPr>
          <w:rFonts w:ascii="Times New Roman" w:hAnsi="Times New Roman"/>
          <w:sz w:val="28"/>
          <w:szCs w:val="28"/>
        </w:rPr>
        <w:t>Федеральный закон  Российской Федерации от 22 августа 2004 года 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</w:t>
      </w:r>
      <w:proofErr w:type="gramEnd"/>
      <w:r w:rsidRPr="00097C10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Федеральный закон Российской Федерации  от 2 мая 2006 года № 59-ФЗ «О порядке рассмотрения обращений граждан Российской Федерации»;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Федеральный  закон  Российской  Федерации  от  24  июня  1999  года № 20-ФЗ «Об основах системы профилактики безнадзорности и правонарушений несовершеннолетних»;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Закон Российской Федерации Российской Федерации от 10 июля 1992 года № 3266-1 «Об образовании» с изменениями и дополнениями;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Федеральный закон Российской Федерации от 7 февраля 1992 года №2300-1 «О защите прав потребителей»;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4 октября 2000 года № 751 «О Национальной доктрине образования в Российской Федерации»;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 от 19 марта 2001 года № 196 «Об утверждении типового Положения  об общеобразовательном учреждении»;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 от 12 марта  1997 года № 288 «Об утверждении типового Положения о специальном (коррекционном) учреждении для обучающихся, воспитанников с отклонениями в развитии»;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 от 3 ноября 1994 года № 1237 «Об утверждении типового Положения о вечернем (сменном) общеобразовательном учреждении»;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постановление  Главного государственного санитарного врача Российской Федерации от 28 ноября 2002 года № 44 «О введении в действие санитарно-эпидемиологических правил и нормативов. </w:t>
      </w:r>
      <w:proofErr w:type="spellStart"/>
      <w:r w:rsidRPr="00097C10">
        <w:rPr>
          <w:rFonts w:ascii="Times New Roman" w:hAnsi="Times New Roman"/>
          <w:sz w:val="28"/>
          <w:szCs w:val="28"/>
        </w:rPr>
        <w:t>СанПиН</w:t>
      </w:r>
      <w:proofErr w:type="spellEnd"/>
      <w:r w:rsidRPr="00097C10">
        <w:rPr>
          <w:rFonts w:ascii="Times New Roman" w:hAnsi="Times New Roman"/>
          <w:sz w:val="28"/>
          <w:szCs w:val="28"/>
        </w:rPr>
        <w:t xml:space="preserve"> 2.4.2. 1178-02»;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приказ Министерства образования Российской Федерации  от 23 июня 2000 года № 1884 «Об утверждении Положения о получении общего образования в форме экстерната»;   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 от 23 июня 2010 года № 140 «Об утверждении Положения о медалях «За особые успехи в учении»;</w:t>
      </w:r>
    </w:p>
    <w:p w:rsidR="00097C10" w:rsidRPr="00097C10" w:rsidRDefault="00097C10" w:rsidP="00097C10">
      <w:pPr>
        <w:pStyle w:val="a3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письмо Министерства образования Российской Федерации  от 14 июля 2003 года № 27/2967-6 (Инструктивное письмо «О </w:t>
      </w:r>
      <w:proofErr w:type="spellStart"/>
      <w:r w:rsidRPr="00097C1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97C10">
        <w:rPr>
          <w:rFonts w:ascii="Times New Roman" w:hAnsi="Times New Roman"/>
          <w:sz w:val="28"/>
          <w:szCs w:val="28"/>
        </w:rPr>
        <w:t xml:space="preserve"> комиссии»). </w:t>
      </w:r>
    </w:p>
    <w:sectPr w:rsidR="00097C10" w:rsidRPr="00097C10" w:rsidSect="00855BA1">
      <w:pgSz w:w="16837" w:h="11905" w:orient="landscape"/>
      <w:pgMar w:top="284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C10"/>
    <w:rsid w:val="00097C10"/>
    <w:rsid w:val="00184A3E"/>
    <w:rsid w:val="001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C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97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97C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7C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7308</Characters>
  <Application>Microsoft Office Word</Application>
  <DocSecurity>0</DocSecurity>
  <Lines>60</Lines>
  <Paragraphs>17</Paragraphs>
  <ScaleCrop>false</ScaleCrop>
  <Company>МОУ СОШ № 5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С.И.</dc:creator>
  <cp:keywords/>
  <dc:description/>
  <cp:lastModifiedBy>оксана</cp:lastModifiedBy>
  <cp:revision>4</cp:revision>
  <dcterms:created xsi:type="dcterms:W3CDTF">2012-01-07T10:56:00Z</dcterms:created>
  <dcterms:modified xsi:type="dcterms:W3CDTF">2013-09-19T15:27:00Z</dcterms:modified>
</cp:coreProperties>
</file>